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E4AAE" w14:textId="77777777" w:rsidR="00D14327" w:rsidRDefault="00D14327" w:rsidP="00D14327">
      <w:pPr>
        <w:pStyle w:val="Title"/>
        <w:jc w:val="center"/>
      </w:pPr>
      <w:r w:rsidRPr="00D14327">
        <w:t xml:space="preserve">Relative Belief And Bayes Factor </w:t>
      </w:r>
      <w:r w:rsidRPr="00D14327">
        <w:br/>
        <w:t>As Measures For Evidence</w:t>
      </w:r>
    </w:p>
    <w:p w14:paraId="51E3690E" w14:textId="741C2969" w:rsidR="00985A46" w:rsidRDefault="00985A46" w:rsidP="00855982"/>
    <w:p w14:paraId="776D895E" w14:textId="345E5B72" w:rsidR="00985A46" w:rsidRPr="002D0F86" w:rsidRDefault="00985A46" w:rsidP="00985A46">
      <w:pPr>
        <w:jc w:val="center"/>
        <w:rPr>
          <w:b/>
          <w:bCs/>
          <w:sz w:val="32"/>
          <w:szCs w:val="32"/>
        </w:rPr>
      </w:pPr>
      <w:r w:rsidRPr="002D0F86">
        <w:rPr>
          <w:b/>
          <w:bCs/>
          <w:sz w:val="32"/>
          <w:szCs w:val="32"/>
        </w:rPr>
        <w:t>Mahdi Doostparast</w:t>
      </w:r>
    </w:p>
    <w:p w14:paraId="58C6D1E4" w14:textId="4AEEFA9E" w:rsidR="00985A46" w:rsidRDefault="00985A46" w:rsidP="00CA4C2F">
      <w:pPr>
        <w:jc w:val="center"/>
      </w:pPr>
      <w:r>
        <w:t>Department of Statistics</w:t>
      </w:r>
      <w:r w:rsidR="00CA4C2F">
        <w:t xml:space="preserve">, </w:t>
      </w:r>
      <w:r>
        <w:t>Ferdowsi University of Mashhad</w:t>
      </w:r>
    </w:p>
    <w:p w14:paraId="54CCE408" w14:textId="5354EFA8" w:rsidR="0048341C" w:rsidRDefault="0048341C" w:rsidP="00CA4C2F">
      <w:pPr>
        <w:jc w:val="center"/>
      </w:pPr>
      <w:r>
        <w:t>Email: doustparast@um.ac.ir</w:t>
      </w:r>
      <w:bookmarkStart w:id="0" w:name="_GoBack"/>
      <w:bookmarkEnd w:id="0"/>
    </w:p>
    <w:p w14:paraId="2F7EFEBD" w14:textId="77777777" w:rsidR="00985A46" w:rsidRDefault="00985A46" w:rsidP="00985A46">
      <w:pPr>
        <w:jc w:val="center"/>
      </w:pPr>
    </w:p>
    <w:p w14:paraId="63F207FA" w14:textId="35FF7400" w:rsidR="00985A46" w:rsidRDefault="00985A46" w:rsidP="00985A46">
      <w:pPr>
        <w:jc w:val="center"/>
        <w:rPr>
          <w:i/>
          <w:iCs/>
        </w:rPr>
      </w:pPr>
      <w:r w:rsidRPr="00985A46">
        <w:rPr>
          <w:i/>
          <w:iCs/>
        </w:rPr>
        <w:t>Abstract</w:t>
      </w:r>
    </w:p>
    <w:p w14:paraId="2411E796" w14:textId="08F9FB01" w:rsidR="00985A46" w:rsidRPr="00FF510D" w:rsidRDefault="00985A46" w:rsidP="00985A46">
      <w:pPr>
        <w:jc w:val="both"/>
      </w:pPr>
      <w:r>
        <w:t>Evidence</w:t>
      </w:r>
      <w:r w:rsidR="007260F2">
        <w:t xml:space="preserve"> that a certain statement is true </w:t>
      </w:r>
      <w:r>
        <w:t>is what causes beliefs to change and so evidence is measured by change in belief. Belief is measured by probability.</w:t>
      </w:r>
      <w:r w:rsidR="00B83401">
        <w:t xml:space="preserve"> Thus, the evidence is to be measured by the change in probability.</w:t>
      </w:r>
      <w:r w:rsidR="008B665A">
        <w:t xml:space="preserve"> Various measures of evidence have </w:t>
      </w:r>
      <w:r w:rsidR="00B17E30">
        <w:t xml:space="preserve">been </w:t>
      </w:r>
      <w:r w:rsidR="008B665A">
        <w:t xml:space="preserve">proposed in literature. Here, two </w:t>
      </w:r>
      <w:r w:rsidR="00D5003B">
        <w:t xml:space="preserve">most </w:t>
      </w:r>
      <w:r w:rsidR="008B665A">
        <w:t xml:space="preserve">common measures, called </w:t>
      </w:r>
      <w:r w:rsidR="008B665A" w:rsidRPr="00791FB8">
        <w:rPr>
          <w:b/>
          <w:bCs/>
        </w:rPr>
        <w:t>Bayes Factor</w:t>
      </w:r>
      <w:r w:rsidR="008B665A">
        <w:t xml:space="preserve"> and </w:t>
      </w:r>
      <w:r w:rsidR="00791FB8" w:rsidRPr="00791FB8">
        <w:rPr>
          <w:b/>
          <w:bCs/>
        </w:rPr>
        <w:t>Relative Belief</w:t>
      </w:r>
      <w:r w:rsidR="00FF510D" w:rsidRPr="00FF510D">
        <w:t>, are discussed</w:t>
      </w:r>
      <w:r w:rsidR="008B665A" w:rsidRPr="00FF510D">
        <w:t>.</w:t>
      </w:r>
    </w:p>
    <w:sectPr w:rsidR="00985A46" w:rsidRPr="00FF510D" w:rsidSect="0085598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B8218" w14:textId="77777777" w:rsidR="004B6A13" w:rsidRDefault="004B6A13" w:rsidP="00855982">
      <w:pPr>
        <w:spacing w:after="0" w:line="240" w:lineRule="auto"/>
      </w:pPr>
      <w:r>
        <w:separator/>
      </w:r>
    </w:p>
  </w:endnote>
  <w:endnote w:type="continuationSeparator" w:id="0">
    <w:p w14:paraId="68A76FEC" w14:textId="77777777" w:rsidR="004B6A13" w:rsidRDefault="004B6A13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2DC75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0F9C6" w14:textId="77777777" w:rsidR="004B6A13" w:rsidRDefault="004B6A13" w:rsidP="00855982">
      <w:pPr>
        <w:spacing w:after="0" w:line="240" w:lineRule="auto"/>
      </w:pPr>
      <w:r>
        <w:separator/>
      </w:r>
    </w:p>
  </w:footnote>
  <w:footnote w:type="continuationSeparator" w:id="0">
    <w:p w14:paraId="62526C8B" w14:textId="77777777" w:rsidR="004B6A13" w:rsidRDefault="004B6A13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46"/>
    <w:rsid w:val="001D4362"/>
    <w:rsid w:val="002D0F86"/>
    <w:rsid w:val="0048341C"/>
    <w:rsid w:val="004B6A13"/>
    <w:rsid w:val="00550584"/>
    <w:rsid w:val="00606EFF"/>
    <w:rsid w:val="007260F2"/>
    <w:rsid w:val="007833A7"/>
    <w:rsid w:val="00791FB8"/>
    <w:rsid w:val="00855982"/>
    <w:rsid w:val="008B665A"/>
    <w:rsid w:val="00985A46"/>
    <w:rsid w:val="00A10484"/>
    <w:rsid w:val="00B17E30"/>
    <w:rsid w:val="00B83401"/>
    <w:rsid w:val="00CA4C2F"/>
    <w:rsid w:val="00D14327"/>
    <w:rsid w:val="00D5003B"/>
    <w:rsid w:val="00FD262C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66FA0F"/>
  <w15:chartTrackingRefBased/>
  <w15:docId w15:val="{5774299C-3CEA-452B-8BB6-4F55902A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2019-04-22T09:05:00Z</cp:lastPrinted>
  <dcterms:created xsi:type="dcterms:W3CDTF">2019-01-29T08:11:00Z</dcterms:created>
  <dcterms:modified xsi:type="dcterms:W3CDTF">2019-04-22T09:06:00Z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